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50/2023.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263/2023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ECOLÓGICA OXIGÊNIO LTDA - EPP</w:t>
      </w:r>
      <w:r>
        <w:rPr>
          <w:rFonts w:cs="Arial" w:ascii="Arial" w:hAnsi="Arial"/>
          <w:bCs/>
          <w:sz w:val="24"/>
          <w:szCs w:val="24"/>
        </w:rPr>
        <w:t>, inscrita no CNPJ sob o nº 04.486.774/0001-25, com sede na cidade de C</w:t>
      </w:r>
      <w:r>
        <w:rPr>
          <w:rFonts w:cs="Arial" w:ascii="Arial" w:hAnsi="Arial"/>
          <w:bCs/>
          <w:sz w:val="24"/>
          <w:szCs w:val="24"/>
        </w:rPr>
        <w:t>ascavel</w:t>
      </w:r>
      <w:r>
        <w:rPr>
          <w:rFonts w:cs="Arial" w:ascii="Arial" w:hAnsi="Arial"/>
          <w:bCs/>
          <w:sz w:val="24"/>
          <w:szCs w:val="24"/>
        </w:rPr>
        <w:t xml:space="preserve">, PR, na Rua Francisco Schelle, nº 64, Bairro Parque São Paulo, neste ato representada por </w:t>
      </w:r>
      <w:r>
        <w:rPr>
          <w:rFonts w:cs="Arial" w:ascii="Arial" w:hAnsi="Arial"/>
          <w:b/>
          <w:bCs/>
          <w:sz w:val="24"/>
          <w:szCs w:val="24"/>
        </w:rPr>
        <w:t>ACIR NICOLLI</w:t>
      </w:r>
      <w:r>
        <w:rPr>
          <w:rFonts w:cs="Arial" w:ascii="Arial" w:hAnsi="Arial"/>
          <w:bCs/>
          <w:sz w:val="24"/>
          <w:szCs w:val="24"/>
        </w:rPr>
        <w:t>, CPF nº 335.512.199-15, RG nº 20328436, expedida por SSP/PR, doravante designada CONTRATADA, têm justo e contratado entre si, em decorrência do PREGÃO ELETRÔNICO Nº 50</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OXIGÊNIO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lightGray"/>
        </w:rPr>
      </w:pPr>
      <w:r>
        <w:rPr>
          <w:rFonts w:cs="Arial" w:ascii="Arial" w:hAnsi="Arial"/>
          <w:bCs/>
          <w:sz w:val="24"/>
          <w:szCs w:val="24"/>
          <w:highlight w:val="light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50</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R$ 11.900,00 </w:t>
      </w:r>
      <w:r>
        <w:rPr>
          <w:rFonts w:cs="Arial" w:ascii="Arial" w:hAnsi="Arial"/>
          <w:bCs/>
          <w:sz w:val="24"/>
          <w:szCs w:val="24"/>
        </w:rPr>
        <w:t>(onze mil e novecentos reais)</w:t>
      </w:r>
      <w:r>
        <w:rPr>
          <w:rFonts w:cs="Arial" w:ascii="Arial" w:hAnsi="Arial"/>
          <w:bCs/>
          <w:sz w:val="24"/>
          <w:szCs w:val="24"/>
        </w:rPr>
        <w:t>, referente aos itens do PREGÃO ELETRÔNICO Nº 50</w:t>
      </w:r>
      <w:r>
        <w:rPr>
          <w:rFonts w:cs="Arial" w:ascii="Arial" w:hAnsi="Arial"/>
          <w:b w:val="false"/>
          <w:bCs w:val="false"/>
          <w:sz w:val="24"/>
          <w:szCs w:val="24"/>
        </w:rPr>
        <w:t>/2023, conforme abaixo:</w:t>
      </w:r>
    </w:p>
    <w:p>
      <w:pPr>
        <w:pStyle w:val="Normal"/>
        <w:widowControl/>
        <w:overflowPunct w:val="false"/>
        <w:autoSpaceDE w:val="false"/>
        <w:bidi w:val="0"/>
        <w:ind w:left="0" w:right="0" w:firstLine="3175"/>
        <w:jc w:val="both"/>
        <w:textAlignment w:val="baseline"/>
        <w:rPr>
          <w:b w:val="false"/>
          <w:b w:val="false"/>
          <w:bCs w:val="false"/>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White Martins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OXIGÊNIO COMPRIMIDO – OXIGÊNIO GASOSO MEDICINAL PARA ABASTECIMENTO DE CILINDROS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MC</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23,80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11.900,00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ao CONTRATANTE, os quais serão retirados por funcionários do CISOP, devidamente autorizado.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Os produtos a serem entregues, quando da contratação, deverão corresponder às especificações do edital, no que tange às suas características, descritivo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CONTRATANTE não aceitará a exigência de faturamento mínimo, estipulação de horário ou outras restrições da CONTRATADA que venham a lhes prejudicar.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Para esclarecimentos de dúvidas em relação à qualidade do produto entregue, poderá ser exigido da CONTRATADA a apresentação de um certificado de análise emitido por laboratório oficial, correndo todas as despesas por conta do licitante.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A CONTRATADA deverá entregar o produto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4.16 - </w:t>
      </w:r>
      <w:r>
        <w:rPr>
          <w:rFonts w:cs="Arial" w:ascii="Arial" w:hAnsi="Arial"/>
          <w:bCs/>
          <w:sz w:val="24"/>
          <w:szCs w:val="24"/>
        </w:rPr>
        <w:t xml:space="preserve">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4.17 - </w:t>
      </w:r>
      <w:r>
        <w:rPr>
          <w:rFonts w:cs="Arial" w:ascii="Arial" w:hAnsi="Arial"/>
          <w:bCs/>
          <w:sz w:val="24"/>
          <w:szCs w:val="24"/>
        </w:rPr>
        <w:t xml:space="preserve">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4.18 - </w:t>
      </w:r>
      <w:r>
        <w:rPr>
          <w:rFonts w:cs="Arial" w:ascii="Arial" w:hAnsi="Arial"/>
          <w:bCs/>
          <w:sz w:val="24"/>
          <w:szCs w:val="24"/>
        </w:rPr>
        <w:t xml:space="preserve">Imediatamente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highlight w:val="lightGray"/>
        </w:rPr>
      </w:pPr>
      <w:r>
        <w:rPr>
          <w:rFonts w:cs="Arial" w:ascii="Arial" w:hAnsi="Arial"/>
          <w:bCs/>
          <w:sz w:val="24"/>
          <w:szCs w:val="24"/>
          <w:highlight w:val="light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28 de agosto de 2023 a 28 de agosto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 xml:space="preserve">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A CONTRATADA fica obrigada a aceitar, nas mesmas condições contratuais, os acréscimos ou supressões que se fizerem nas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De acordo com a Portaria nº 30 do dia 03 de maio de 2023, fica de-signado a Sra. S</w:t>
      </w:r>
      <w:r>
        <w:rPr>
          <w:rFonts w:cs="Arial" w:ascii="Arial" w:hAnsi="Arial"/>
          <w:bCs/>
          <w:sz w:val="24"/>
          <w:szCs w:val="24"/>
        </w:rPr>
        <w:t>ônia Vicente</w:t>
      </w:r>
      <w:r>
        <w:rPr>
          <w:rFonts w:cs="Arial" w:ascii="Arial" w:hAnsi="Arial"/>
          <w:bCs/>
          <w:sz w:val="24"/>
          <w:szCs w:val="24"/>
        </w:rPr>
        <w:t>,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6.17 -</w:t>
      </w:r>
      <w:r>
        <w:rPr>
          <w:rFonts w:cs="Arial" w:ascii="Arial" w:hAnsi="Arial"/>
          <w:bCs/>
          <w:sz w:val="24"/>
          <w:szCs w:val="24"/>
        </w:rPr>
        <w:t xml:space="preserve"> 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light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3.3.90.30.04.00 – Fonte 0 – GÁS E OUTROS MATERIAIS ENGARRAFADOS.</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parceladamente os produtos ao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produtos</w:t>
      </w:r>
      <w:r>
        <w:rPr>
          <w:rFonts w:cs="Arial" w:ascii="Arial" w:hAnsi="Arial"/>
          <w:bCs/>
          <w:sz w:val="24"/>
          <w:szCs w:val="24"/>
        </w:rPr>
        <w:t xml:space="preserve">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o fornecimento dos produtos, conforme as necessidades, conferindo o fornecimento e atestando o recebimento gradual do produto através do Fiscal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A utilização do instrumento de medição não impede a aplicação concomitante de outros mecanismos para a avaliação da prestação dos serviços.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lightGray"/>
        </w:rPr>
      </w:pPr>
      <w:r>
        <w:rPr>
          <w:rFonts w:cs="Arial" w:ascii="Arial" w:hAnsi="Arial"/>
          <w:b/>
          <w:bCs/>
          <w:sz w:val="24"/>
          <w:szCs w:val="24"/>
          <w:highlight w:val="lightGray"/>
        </w:rPr>
        <w:t>CLÁUSULA DÉCIMA PRIMEIRA - DA</w:t>
      </w:r>
      <w:r>
        <w:rPr>
          <w:rFonts w:cs="Arial" w:ascii="Arial" w:hAnsi="Arial"/>
          <w:b/>
          <w:bCs/>
          <w:sz w:val="24"/>
          <w:szCs w:val="24"/>
          <w:highlight w:val="lightGray"/>
        </w:rPr>
        <w:t>S PENALIDADES</w:t>
      </w:r>
      <w:r>
        <w:rPr>
          <w:rFonts w:cs="Arial" w:ascii="Arial" w:hAnsi="Arial"/>
          <w:b/>
          <w:bCs/>
          <w:sz w:val="24"/>
          <w:szCs w:val="24"/>
          <w:highlight w:val="light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highlight w:val="lightGray"/>
        </w:rPr>
      </w:pPr>
      <w:r>
        <w:rPr>
          <w:rFonts w:cs="Arial" w:ascii="Arial" w:hAnsi="Arial"/>
          <w:b/>
          <w:bCs/>
          <w:sz w:val="24"/>
          <w:szCs w:val="24"/>
          <w:highlight w:val="light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50</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lightGray"/>
        </w:rPr>
      </w:pPr>
      <w:r>
        <w:rPr>
          <w:rFonts w:cs="Arial" w:ascii="Arial" w:hAnsi="Arial"/>
          <w:b/>
          <w:bCs/>
          <w:sz w:val="24"/>
          <w:szCs w:val="24"/>
          <w:highlight w:val="light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28 de agosto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ACIR NICOLLI</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w:t>
      </w:r>
      <w:r>
        <w:rPr>
          <w:rFonts w:cs="Arial" w:ascii="Arial" w:hAnsi="Arial"/>
          <w:bCs/>
          <w:sz w:val="24"/>
          <w:szCs w:val="24"/>
        </w:rPr>
        <w:t>ÔNIA VICENTE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5">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223</TotalTime>
  <Application>LibreOffice/6.4.4.2$Windows_X86_64 LibreOffice_project/3d775be2011f3886db32dfd395a6a6d1ca2630ff</Application>
  <Pages>14</Pages>
  <Words>4615</Words>
  <Characters>25832</Characters>
  <CharactersWithSpaces>30640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2023-08-28T09:32:25Z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